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0" w:beforeLines="50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eastAsia="宋体"/>
          <w:lang w:eastAsia="zh-CN"/>
        </w:rPr>
        <w:pict>
          <v:shape id="_x0000_s1033" o:spid="_x0000_s1033" o:spt="75" type="#_x0000_t75" style="position:absolute;left:0pt;margin-left:3pt;margin-top:-14.2pt;height:82.9pt;width:82.9pt;z-index:251658240;mso-width-relative:page;mso-height-relative:page;" filled="f" stroked="f" coordsize="21600,21600">
            <v:path/>
            <v:fill on="f" focussize="0,0"/>
            <v:stroke on="f"/>
            <v:imagedata r:id="rId4" o:title="sym05"/>
            <o:lock v:ext="edit" grouping="f" rotation="f" text="f" aspectratio="t"/>
          </v:shape>
        </w:pict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23" w:name="_GoBack"/>
      <w:bookmarkEnd w:id="23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346075</wp:posOffset>
                </wp:positionV>
                <wp:extent cx="4714875" cy="231457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outlineLvl w:val="0"/>
                              <w:rPr>
                                <w:rFonts w:hint="eastAsia" w:ascii="PingFangSC-Semibold" w:hAnsi="PingFangSC-Semibold" w:eastAsia="宋体" w:cs="PingFangSC-Semibold"/>
                                <w:b/>
                                <w:i w:val="0"/>
                                <w:caps w:val="0"/>
                                <w:color w:val="0D1A26"/>
                                <w:spacing w:val="0"/>
                                <w:sz w:val="57"/>
                                <w:szCs w:val="57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PingFangSC-Semibold" w:hAnsi="PingFangSC-Semibold" w:eastAsia="宋体" w:cs="PingFangSC-Semibold"/>
                                <w:b/>
                                <w:i w:val="0"/>
                                <w:caps w:val="0"/>
                                <w:color w:val="0D1A26"/>
                                <w:spacing w:val="0"/>
                                <w:sz w:val="57"/>
                                <w:szCs w:val="57"/>
                                <w:shd w:val="clear" w:fill="FFFFFF"/>
                                <w:lang w:eastAsia="zh-CN"/>
                              </w:rPr>
                              <w:t>迁移</w:t>
                            </w:r>
                            <w:r>
                              <w:rPr>
                                <w:rFonts w:hint="eastAsia" w:ascii="PingFangSC-Semibold" w:hAnsi="PingFangSC-Semibold" w:eastAsia="宋体" w:cs="PingFangSC-Semibold"/>
                                <w:b/>
                                <w:i w:val="0"/>
                                <w:caps w:val="0"/>
                                <w:color w:val="0D1A26"/>
                                <w:spacing w:val="0"/>
                                <w:sz w:val="57"/>
                                <w:szCs w:val="57"/>
                                <w:shd w:val="clear" w:fill="FFFFFF"/>
                                <w:lang w:val="en-US" w:eastAsia="zh-CN"/>
                              </w:rPr>
                              <w:t>Mysql数据</w:t>
                            </w:r>
                          </w:p>
                          <w:p>
                            <w:pPr>
                              <w:jc w:val="center"/>
                              <w:outlineLvl w:val="0"/>
                              <w:rPr>
                                <w:rFonts w:ascii="PingFangSC-Semibold" w:hAnsi="PingFangSC-Semibold" w:eastAsia="PingFangSC-Semibold" w:cs="PingFangSC-Semibold"/>
                                <w:b/>
                                <w:i w:val="0"/>
                                <w:caps w:val="0"/>
                                <w:color w:val="0D1A26"/>
                                <w:spacing w:val="0"/>
                                <w:sz w:val="57"/>
                                <w:szCs w:val="57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PingFangSC-Semibold" w:hAnsi="PingFangSC-Semibold" w:eastAsia="宋体" w:cs="PingFangSC-Semibold"/>
                                <w:b/>
                                <w:i w:val="0"/>
                                <w:caps w:val="0"/>
                                <w:color w:val="0D1A26"/>
                                <w:spacing w:val="0"/>
                                <w:sz w:val="57"/>
                                <w:szCs w:val="57"/>
                                <w:shd w:val="clear" w:fill="FFFFFF"/>
                                <w:lang w:val="en-US" w:eastAsia="zh-CN"/>
                              </w:rPr>
                              <w:t>到OcenaBase</w:t>
                            </w:r>
                            <w:r>
                              <w:rPr>
                                <w:rFonts w:ascii="PingFangSC-Semibold" w:hAnsi="PingFangSC-Semibold" w:eastAsia="PingFangSC-Semibold" w:cs="PingFangSC-Semibold"/>
                                <w:b/>
                                <w:i w:val="0"/>
                                <w:caps w:val="0"/>
                                <w:color w:val="0D1A26"/>
                                <w:spacing w:val="0"/>
                                <w:sz w:val="57"/>
                                <w:szCs w:val="57"/>
                                <w:shd w:val="clear" w:fill="FFFFFF"/>
                              </w:rPr>
                              <w:t>集群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2pt;margin-top:27.25pt;height:182.25pt;width:371.25pt;z-index:251659264;mso-width-relative:page;mso-height-relative:page;" filled="f" stroked="f" coordsize="21600,21600" o:gfxdata="UEsDBAoAAAAAAIdO4kAAAAAAAAAAAAAAAAAEAAAAZHJzL1BLAwQUAAAACACHTuJAozRWtNcAAAAJ&#10;AQAADwAAAGRycy9kb3ducmV2LnhtbE2PzU7DMBCE70i8g7VIvVE7VUKbkE0PIK6tKD8SNzfeJhHx&#10;OordJn17zAmOoxnNfFNuZ9uLC42+c4yQLBUI4tqZjhuE97eX+w0IHzQb3TsmhCt52Fa3N6UujJv4&#10;lS6H0IhYwr7QCG0IQyGlr1uy2i/dQBy9kxutDlGOjTSjnmK57eVKqQdpdcdxodUDPbVUfx/OFuFj&#10;d/r6TNW+ebbZMLlZSba5RFzcJeoRRKA5/IXhFz+iQxWZju7MxoseYbVJYxIhSzMQ0V+vVQ7iiJAm&#10;uQJZlfL/g+oHUEsDBBQAAAAIAIdO4kBisIHOkAEAAAMDAAAOAAAAZHJzL2Uyb0RvYy54bWytUktO&#10;wzAQ3SNxB8t76jaUj6KmSAjBBgEScADXsRtLsceyTZNeAG7Aig17ztVzMHZL+e0Qm4nnzeR53htP&#10;TnrTkoX0QYOt6GgwpERaAbW284re353vHVMSIrc1b8HKii5loCfT3Z1J50pZQANtLT1BEhvKzlW0&#10;idGVjAXRSMPDAJy0WFTgDY+Y+jmrPe+Q3bSsGA4PWQe+dh6EDAHRs3WRTjO/UlLEa6WCjKStKM4W&#10;c/Q5zlJk0wkv5567RovNGPwPUxiuLV66pTrjkZMHr39RGS08BFBxIMAwUEoLmTWgmtHwh5rbhjuZ&#10;taA5wW1tCv9HK64WN57ouqJFQYnlBne0en5avbytXh8JYmhQ50KJfbcOO2N/Cj0u+gMPCCbdvfIm&#10;fVERwTpavdzaK/tIBILjo9H4+OiAEoG1Yn80PsAE+dnn786HeCHBkHSoqMf9ZVv54jLEdetHS7rN&#10;wrlu27zD1n4DkDMhLM2+njGdYj/rN4JmUC9Rz4Pzet7gVVlRbken80ybV5FW+TXPpJ9vd/o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ozRWtNcAAAAJAQAADwAAAAAAAAABACAAAAAiAAAAZHJzL2Rv&#10;d25yZXYueG1sUEsBAhQAFAAAAAgAh07iQGKwgc6QAQAAAwMAAA4AAAAAAAAAAQAgAAAAJ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outlineLvl w:val="0"/>
                        <w:rPr>
                          <w:rFonts w:hint="eastAsia" w:ascii="PingFangSC-Semibold" w:hAnsi="PingFangSC-Semibold" w:eastAsia="宋体" w:cs="PingFangSC-Semibold"/>
                          <w:b/>
                          <w:i w:val="0"/>
                          <w:caps w:val="0"/>
                          <w:color w:val="0D1A26"/>
                          <w:spacing w:val="0"/>
                          <w:sz w:val="57"/>
                          <w:szCs w:val="57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PingFangSC-Semibold" w:hAnsi="PingFangSC-Semibold" w:eastAsia="宋体" w:cs="PingFangSC-Semibold"/>
                          <w:b/>
                          <w:i w:val="0"/>
                          <w:caps w:val="0"/>
                          <w:color w:val="0D1A26"/>
                          <w:spacing w:val="0"/>
                          <w:sz w:val="57"/>
                          <w:szCs w:val="57"/>
                          <w:shd w:val="clear" w:fill="FFFFFF"/>
                          <w:lang w:eastAsia="zh-CN"/>
                        </w:rPr>
                        <w:t>迁移</w:t>
                      </w:r>
                      <w:r>
                        <w:rPr>
                          <w:rFonts w:hint="eastAsia" w:ascii="PingFangSC-Semibold" w:hAnsi="PingFangSC-Semibold" w:eastAsia="宋体" w:cs="PingFangSC-Semibold"/>
                          <w:b/>
                          <w:i w:val="0"/>
                          <w:caps w:val="0"/>
                          <w:color w:val="0D1A26"/>
                          <w:spacing w:val="0"/>
                          <w:sz w:val="57"/>
                          <w:szCs w:val="57"/>
                          <w:shd w:val="clear" w:fill="FFFFFF"/>
                          <w:lang w:val="en-US" w:eastAsia="zh-CN"/>
                        </w:rPr>
                        <w:t>Mysql数据</w:t>
                      </w:r>
                    </w:p>
                    <w:p>
                      <w:pPr>
                        <w:jc w:val="center"/>
                        <w:outlineLvl w:val="0"/>
                        <w:rPr>
                          <w:rFonts w:ascii="PingFangSC-Semibold" w:hAnsi="PingFangSC-Semibold" w:eastAsia="PingFangSC-Semibold" w:cs="PingFangSC-Semibold"/>
                          <w:b/>
                          <w:i w:val="0"/>
                          <w:caps w:val="0"/>
                          <w:color w:val="0D1A26"/>
                          <w:spacing w:val="0"/>
                          <w:sz w:val="57"/>
                          <w:szCs w:val="57"/>
                          <w:shd w:val="clear" w:fill="FFFFFF"/>
                        </w:rPr>
                      </w:pPr>
                      <w:r>
                        <w:rPr>
                          <w:rFonts w:hint="eastAsia" w:ascii="PingFangSC-Semibold" w:hAnsi="PingFangSC-Semibold" w:eastAsia="宋体" w:cs="PingFangSC-Semibold"/>
                          <w:b/>
                          <w:i w:val="0"/>
                          <w:caps w:val="0"/>
                          <w:color w:val="0D1A26"/>
                          <w:spacing w:val="0"/>
                          <w:sz w:val="57"/>
                          <w:szCs w:val="57"/>
                          <w:shd w:val="clear" w:fill="FFFFFF"/>
                          <w:lang w:val="en-US" w:eastAsia="zh-CN"/>
                        </w:rPr>
                        <w:t>到OcenaBase</w:t>
                      </w:r>
                      <w:r>
                        <w:rPr>
                          <w:rFonts w:ascii="PingFangSC-Semibold" w:hAnsi="PingFangSC-Semibold" w:eastAsia="PingFangSC-Semibold" w:cs="PingFangSC-Semibold"/>
                          <w:b/>
                          <w:i w:val="0"/>
                          <w:caps w:val="0"/>
                          <w:color w:val="0D1A26"/>
                          <w:spacing w:val="0"/>
                          <w:sz w:val="57"/>
                          <w:szCs w:val="57"/>
                          <w:shd w:val="clear" w:fill="FFFFFF"/>
                        </w:rPr>
                        <w:t>集群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3034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0" w:name="_Toc92_WPSOffice_Type3"/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_Toc20131_WPSOffice_Level1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  <w:id w:val="147463034"/>
              <w:placeholder>
                <w:docPart w:val="{f41c62dc-4c84-43bb-badd-a4cd2654eb78}"/>
              </w:placeholder>
            </w:sdtPr>
            <w:sdtEnd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Theme="minorHAnsi" w:hAnsiTheme="minorHAnsi" w:eastAsiaTheme="minorEastAsia" w:cstheme="minorBidi"/>
                </w:rPr>
                <w:t xml:space="preserve">1. </w:t>
              </w:r>
              <w:r>
                <w:rPr>
                  <w:rFonts w:hint="eastAsia" w:asciiTheme="minorHAnsi" w:hAnsiTheme="minorHAnsi" w:eastAsiaTheme="minorEastAsia" w:cstheme="minorBidi"/>
                </w:rPr>
                <w:t>前言</w:t>
              </w:r>
            </w:sdtContent>
          </w:sdt>
          <w:r>
            <w:tab/>
          </w:r>
          <w:bookmarkStart w:id="1" w:name="_Toc20131_WPSOffice_Level1Page"/>
          <w:r>
            <w:t>2</w:t>
          </w:r>
          <w:bookmarkEnd w:id="1"/>
          <w:r>
            <w:fldChar w:fldCharType="end"/>
          </w:r>
        </w:p>
        <w:p>
          <w:pPr>
            <w:pStyle w:val="1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_Toc92_WPSOffice_Level1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  <w:id w:val="147463034"/>
              <w:placeholder>
                <w:docPart w:val="{76f926ca-3d81-439b-90b8-5ede8206e155}"/>
              </w:placeholder>
            </w:sdtPr>
            <w:sdtEnd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Theme="minorHAnsi" w:hAnsiTheme="minorHAnsi" w:eastAsiaTheme="minorEastAsia" w:cstheme="minorBidi"/>
                </w:rPr>
                <w:t>2. 使用 mysqldump 迁移数据</w:t>
              </w:r>
            </w:sdtContent>
          </w:sdt>
          <w:r>
            <w:tab/>
          </w:r>
          <w:bookmarkStart w:id="2" w:name="_Toc92_WPSOffice_Level1Page"/>
          <w:r>
            <w:t>2</w:t>
          </w:r>
          <w:bookmarkEnd w:id="2"/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_Toc92_WPSOffice_Level2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  <w:id w:val="147463034"/>
              <w:placeholder>
                <w:docPart w:val="{7a9f7913-d83b-4bac-9b09-3377fb8c63e4}"/>
              </w:placeholder>
            </w:sdtPr>
            <w:sdtEnd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="Arial" w:hAnsi="Arial" w:eastAsia="黑体" w:cstheme="minorBidi"/>
                </w:rPr>
                <w:t xml:space="preserve">2.1. </w:t>
              </w:r>
              <w:r>
                <w:rPr>
                  <w:rFonts w:hint="eastAsia" w:ascii="Arial" w:hAnsi="Arial" w:eastAsia="黑体" w:cstheme="minorBidi"/>
                </w:rPr>
                <w:t>导出数据表结构</w:t>
              </w:r>
            </w:sdtContent>
          </w:sdt>
          <w:r>
            <w:tab/>
          </w:r>
          <w:bookmarkStart w:id="3" w:name="_Toc92_WPSOffice_Level2Page"/>
          <w:r>
            <w:t>2</w:t>
          </w:r>
          <w:bookmarkEnd w:id="3"/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_Toc3236_WPSOffice_Level2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  <w:id w:val="147463034"/>
              <w:placeholder>
                <w:docPart w:val="{22817226-ca2a-4135-b806-2433bb61a6ec}"/>
              </w:placeholder>
            </w:sdtPr>
            <w:sdtEnd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="Arial" w:hAnsi="Arial" w:eastAsia="黑体" w:cstheme="minorBidi"/>
                </w:rPr>
                <w:t xml:space="preserve">2.2. </w:t>
              </w:r>
              <w:r>
                <w:rPr>
                  <w:rFonts w:hint="eastAsia" w:ascii="Arial" w:hAnsi="Arial" w:eastAsia="黑体" w:cstheme="minorBidi"/>
                </w:rPr>
                <w:t>导出全部数据，</w:t>
              </w:r>
            </w:sdtContent>
          </w:sdt>
          <w:r>
            <w:tab/>
          </w:r>
          <w:bookmarkStart w:id="4" w:name="_Toc3236_WPSOffice_Level2Page"/>
          <w:r>
            <w:t>2</w:t>
          </w:r>
          <w:bookmarkEnd w:id="4"/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_Toc11481_WPSOffice_Level2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  <w:id w:val="147463034"/>
              <w:placeholder>
                <w:docPart w:val="{f3b56752-41c5-43e8-a14c-03c87dd89baf}"/>
              </w:placeholder>
            </w:sdtPr>
            <w:sdtEnd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="Arial" w:hAnsi="Arial" w:eastAsia="黑体" w:cstheme="minorBidi"/>
                </w:rPr>
                <w:t xml:space="preserve">2.3. </w:t>
              </w:r>
              <w:r>
                <w:rPr>
                  <w:rFonts w:hint="eastAsia" w:ascii="Arial" w:hAnsi="Arial" w:eastAsia="黑体" w:cstheme="minorBidi"/>
                </w:rPr>
                <w:t>导入数据到ob集群</w:t>
              </w:r>
            </w:sdtContent>
          </w:sdt>
          <w:r>
            <w:tab/>
          </w:r>
          <w:bookmarkStart w:id="5" w:name="_Toc11481_WPSOffice_Level2Page"/>
          <w:r>
            <w:t>2</w:t>
          </w:r>
          <w:bookmarkEnd w:id="5"/>
          <w:r>
            <w:fldChar w:fldCharType="end"/>
          </w:r>
        </w:p>
        <w:p>
          <w:pPr>
            <w:pStyle w:val="1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_Toc92_WPSOffice_Level3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  <w:id w:val="147463034"/>
              <w:placeholder>
                <w:docPart w:val="{8a5beab1-27fc-4492-b71c-1b1ca15186a0}"/>
              </w:placeholder>
            </w:sdtPr>
            <w:sdtEnd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Theme="minorHAnsi" w:hAnsiTheme="minorHAnsi" w:eastAsiaTheme="minorEastAsia" w:cstheme="minorBidi"/>
                </w:rPr>
                <w:t xml:space="preserve">2.3.1. </w:t>
              </w:r>
              <w:r>
                <w:rPr>
                  <w:rFonts w:hint="eastAsia" w:asciiTheme="minorHAnsi" w:hAnsiTheme="minorHAnsi" w:eastAsiaTheme="minorEastAsia" w:cstheme="minorBidi"/>
                </w:rPr>
                <w:t>导入表结构</w:t>
              </w:r>
            </w:sdtContent>
          </w:sdt>
          <w:r>
            <w:tab/>
          </w:r>
          <w:bookmarkStart w:id="6" w:name="_Toc92_WPSOffice_Level3Page"/>
          <w:r>
            <w:t>2</w:t>
          </w:r>
          <w:bookmarkEnd w:id="6"/>
          <w:r>
            <w:fldChar w:fldCharType="end"/>
          </w:r>
        </w:p>
        <w:p>
          <w:pPr>
            <w:pStyle w:val="17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_Toc3236_WPSOffice_Level3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  <w:id w:val="147463034"/>
              <w:placeholder>
                <w:docPart w:val="{459574c3-7c92-4fa4-a61b-d011c9321c6d}"/>
              </w:placeholder>
            </w:sdtPr>
            <w:sdtEnd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Theme="minorHAnsi" w:hAnsiTheme="minorHAnsi" w:eastAsiaTheme="minorEastAsia" w:cstheme="minorBidi"/>
                </w:rPr>
                <w:t xml:space="preserve">2.3.2. </w:t>
              </w:r>
              <w:r>
                <w:rPr>
                  <w:rFonts w:hint="eastAsia" w:asciiTheme="minorHAnsi" w:hAnsiTheme="minorHAnsi" w:eastAsiaTheme="minorEastAsia" w:cstheme="minorBidi"/>
                </w:rPr>
                <w:t>导入数据</w:t>
              </w:r>
            </w:sdtContent>
          </w:sdt>
          <w:r>
            <w:tab/>
          </w:r>
          <w:bookmarkStart w:id="7" w:name="_Toc3236_WPSOffice_Level3Page"/>
          <w:r>
            <w:t>3</w:t>
          </w:r>
          <w:bookmarkEnd w:id="7"/>
          <w:r>
            <w:fldChar w:fldCharType="end"/>
          </w:r>
        </w:p>
        <w:p>
          <w:pPr>
            <w:pStyle w:val="15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_Toc3236_WPSOffice_Level1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  <w:id w:val="147463034"/>
              <w:placeholder>
                <w:docPart w:val="{0be06d61-16de-42e2-aca9-c53fac588e85}"/>
              </w:placeholder>
            </w:sdtPr>
            <w:sdtEnd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Theme="minorHAnsi" w:hAnsiTheme="minorHAnsi" w:eastAsiaTheme="minorEastAsia" w:cstheme="minorBidi"/>
                </w:rPr>
                <w:t xml:space="preserve">3. </w:t>
              </w:r>
              <w:r>
                <w:rPr>
                  <w:rFonts w:hint="eastAsia" w:asciiTheme="minorHAnsi" w:hAnsiTheme="minorHAnsi" w:eastAsiaTheme="minorEastAsia" w:cstheme="minorBidi"/>
                </w:rPr>
                <w:t>使用DATAX</w:t>
              </w:r>
            </w:sdtContent>
          </w:sdt>
          <w:r>
            <w:tab/>
          </w:r>
          <w:bookmarkStart w:id="8" w:name="_Toc3236_WPSOffice_Level1Page"/>
          <w:r>
            <w:t>4</w:t>
          </w:r>
          <w:bookmarkEnd w:id="8"/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_Toc29631_WPSOffice_Level2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  <w:id w:val="147463034"/>
              <w:placeholder>
                <w:docPart w:val="{73baac61-9f49-4caf-8b01-8f677cd00f04}"/>
              </w:placeholder>
            </w:sdtPr>
            <w:sdtEnd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="Arial" w:hAnsi="Arial" w:eastAsia="黑体" w:cstheme="minorBidi"/>
                </w:rPr>
                <w:t xml:space="preserve">3.1. </w:t>
              </w:r>
              <w:r>
                <w:rPr>
                  <w:rFonts w:hint="eastAsia" w:ascii="Arial" w:hAnsi="Arial" w:eastAsia="黑体" w:cstheme="minorBidi"/>
                </w:rPr>
                <w:t>安装datax</w:t>
              </w:r>
            </w:sdtContent>
          </w:sdt>
          <w:r>
            <w:tab/>
          </w:r>
          <w:bookmarkStart w:id="9" w:name="_Toc29631_WPSOffice_Level2Page"/>
          <w:r>
            <w:t>4</w:t>
          </w:r>
          <w:bookmarkEnd w:id="9"/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_Toc1130_WPSOffice_Level2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  <w:id w:val="147463034"/>
              <w:placeholder>
                <w:docPart w:val="{52cf6a13-d63b-4ea0-ba96-467bdf0aefdc}"/>
              </w:placeholder>
            </w:sdtPr>
            <w:sdtEnd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="Arial" w:hAnsi="Arial" w:eastAsia="黑体" w:cstheme="minorBidi"/>
                </w:rPr>
                <w:t xml:space="preserve">3.2. </w:t>
              </w:r>
              <w:r>
                <w:rPr>
                  <w:rFonts w:hint="eastAsia" w:ascii="Arial" w:hAnsi="Arial" w:eastAsia="黑体" w:cstheme="minorBidi"/>
                </w:rPr>
                <w:t>迁移数据1</w:t>
              </w:r>
            </w:sdtContent>
          </w:sdt>
          <w:r>
            <w:tab/>
          </w:r>
          <w:bookmarkStart w:id="10" w:name="_Toc1130_WPSOffice_Level2Page"/>
          <w:r>
            <w:t>4</w:t>
          </w:r>
          <w:bookmarkEnd w:id="10"/>
          <w:r>
            <w:fldChar w:fldCharType="end"/>
          </w:r>
        </w:p>
        <w:p>
          <w:pPr>
            <w:pStyle w:val="16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_Toc20098_WPSOffice_Level2 </w:instrText>
          </w:r>
          <w:r>
            <w:fldChar w:fldCharType="separate"/>
          </w:r>
          <w:sdt>
            <w:sdt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  <w:id w:val="147463034"/>
              <w:placeholder>
                <w:docPart w:val="{4b251240-c01e-4565-b6e5-5f52929758be}"/>
              </w:placeholder>
            </w:sdtPr>
            <w:sdtEndPr>
              <w:rPr>
                <w:rFonts w:asciiTheme="minorHAnsi" w:hAnsiTheme="minorHAnsi" w:eastAsiaTheme="minorEastAsia" w:cstheme="minorBidi"/>
                <w:b/>
                <w:kern w:val="44"/>
                <w:sz w:val="44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="Arial" w:hAnsi="Arial" w:eastAsia="黑体" w:cstheme="minorBidi"/>
                </w:rPr>
                <w:t xml:space="preserve">3.3. </w:t>
              </w:r>
              <w:r>
                <w:rPr>
                  <w:rFonts w:hint="eastAsia" w:ascii="Arial" w:hAnsi="Arial" w:eastAsia="黑体" w:cstheme="minorBidi"/>
                </w:rPr>
                <w:t>迁移数据2</w:t>
              </w:r>
            </w:sdtContent>
          </w:sdt>
          <w:r>
            <w:tab/>
          </w:r>
          <w:bookmarkStart w:id="11" w:name="_Toc20098_WPSOffice_Level2Page"/>
          <w:r>
            <w:t>6</w:t>
          </w:r>
          <w:bookmarkEnd w:id="11"/>
          <w:r>
            <w:fldChar w:fldCharType="end"/>
          </w:r>
          <w:bookmarkEnd w:id="0"/>
        </w:p>
      </w:sdtContent>
    </w:sdt>
    <w:p>
      <w:pPr>
        <w:pStyle w:val="2"/>
        <w:numPr>
          <w:numId w:val="0"/>
        </w:numPr>
        <w:bidi w:val="0"/>
        <w:ind w:leftChars="0"/>
        <w:outlineLvl w:val="9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pPr>
        <w:pStyle w:val="2"/>
        <w:bidi w:val="0"/>
        <w:outlineLvl w:val="9"/>
      </w:pPr>
      <w:bookmarkStart w:id="12" w:name="_Toc20131_WPSOffice_Level1"/>
      <w:r>
        <w:rPr>
          <w:rFonts w:hint="eastAsia"/>
          <w:lang w:eastAsia="zh-CN"/>
        </w:rPr>
        <w:t>前言</w:t>
      </w:r>
      <w:bookmarkEnd w:id="12"/>
    </w:p>
    <w:p>
      <w:pPr>
        <w:rPr>
          <w:rFonts w:hint="default"/>
          <w:lang w:val="en-US"/>
        </w:rPr>
      </w:pPr>
      <w:r>
        <w:rPr>
          <w:rFonts w:hint="eastAsia"/>
          <w:lang w:eastAsia="zh-CN"/>
        </w:rPr>
        <w:t>实验环境基于练习</w:t>
      </w:r>
      <w:r>
        <w:rPr>
          <w:rFonts w:hint="eastAsia"/>
          <w:lang w:val="en-US" w:eastAsia="zh-CN"/>
        </w:rPr>
        <w:t>2部署环境</w:t>
      </w:r>
    </w:p>
    <w:p>
      <w:pPr>
        <w:pStyle w:val="2"/>
        <w:bidi w:val="0"/>
        <w:outlineLvl w:val="9"/>
      </w:pPr>
      <w:bookmarkStart w:id="13" w:name="_Toc92_WPSOffice_Level1"/>
      <w:r>
        <w:rPr>
          <w:rFonts w:hint="default"/>
        </w:rPr>
        <w:t>使用 mysqldump 迁移数据</w:t>
      </w:r>
      <w:bookmarkEnd w:id="13"/>
    </w:p>
    <w:p>
      <w:pPr>
        <w:pStyle w:val="3"/>
        <w:bidi w:val="0"/>
        <w:outlineLvl w:val="9"/>
      </w:pPr>
      <w:bookmarkStart w:id="14" w:name="_Toc92_WPSOffice_Level2"/>
      <w:r>
        <w:rPr>
          <w:rFonts w:hint="eastAsia"/>
          <w:lang w:eastAsia="zh-CN"/>
        </w:rPr>
        <w:t>导出数据表结构</w:t>
      </w:r>
      <w:bookmarkEnd w:id="14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--no-data, -d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不导出任何数据，只导出数据库表结构。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mysqldump -h 10.128.250.101 -uroot -P3306 -p</w:t>
      </w:r>
      <w:r>
        <w:rPr>
          <w:rFonts w:hint="eastAsia"/>
          <w:lang w:val="en-US" w:eastAsia="zh-CN"/>
        </w:rPr>
        <w:t>******</w:t>
      </w:r>
      <w:r>
        <w:rPr>
          <w:rFonts w:hint="eastAsia"/>
        </w:rPr>
        <w:t xml:space="preserve">  -d rky --compact &gt; rky_ddl.sql</w:t>
      </w: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667625" cy="9048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3"/>
        <w:bidi w:val="0"/>
        <w:outlineLvl w:val="9"/>
      </w:pPr>
      <w:bookmarkStart w:id="15" w:name="_Toc3236_WPSOffice_Level2"/>
      <w:r>
        <w:rPr>
          <w:rFonts w:hint="eastAsia"/>
          <w:lang w:eastAsia="zh-CN"/>
        </w:rPr>
        <w:t>导出全部数据，</w:t>
      </w:r>
      <w:bookmarkEnd w:id="15"/>
    </w:p>
    <w:p>
      <w:pPr>
        <w:rPr>
          <w:rFonts w:hint="eastAsia"/>
        </w:rPr>
      </w:pPr>
      <w:r>
        <w:rPr>
          <w:rFonts w:hint="eastAsia"/>
        </w:rPr>
        <w:t>mysqldump -h 10.128.250.101 -uroot -P3306 -pygbx123! -t rky  &gt; rky_data.sql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导入数据到</w:t>
      </w:r>
      <w:r>
        <w:rPr>
          <w:rFonts w:hint="eastAsia"/>
          <w:lang w:val="en-US" w:eastAsia="zh-CN"/>
        </w:rPr>
        <w:t>ocbase集群</w:t>
      </w:r>
    </w:p>
    <w:p>
      <w:pPr>
        <w:pStyle w:val="3"/>
        <w:bidi w:val="0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bookmarkStart w:id="16" w:name="_Toc11481_WPSOffice_Level2"/>
      <w:r>
        <w:rPr>
          <w:rFonts w:hint="eastAsia"/>
          <w:lang w:val="en-US" w:eastAsia="zh-CN"/>
        </w:rPr>
        <w:t>导入数据到ob集群</w:t>
      </w:r>
      <w:bookmarkEnd w:id="16"/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分两步：1、导入表结构；2、导入数据；</w:t>
      </w:r>
    </w:p>
    <w:p>
      <w:pPr>
        <w:pStyle w:val="4"/>
        <w:bidi w:val="0"/>
        <w:outlineLvl w:val="9"/>
        <w:rPr>
          <w:rFonts w:hint="eastAsia"/>
        </w:rPr>
      </w:pPr>
      <w:bookmarkStart w:id="17" w:name="_Toc92_WPSOffice_Level3"/>
      <w:r>
        <w:rPr>
          <w:rFonts w:hint="eastAsia"/>
          <w:lang w:val="en-US" w:eastAsia="zh-CN"/>
        </w:rPr>
        <w:t>导入表结构</w:t>
      </w:r>
      <w:bookmarkEnd w:id="17"/>
    </w:p>
    <w:p>
      <w:pPr>
        <w:rPr>
          <w:rFonts w:hint="eastAsia"/>
        </w:rPr>
      </w:pPr>
      <w:r>
        <w:rPr>
          <w:rFonts w:hint="eastAsia"/>
        </w:rPr>
        <w:t>mysql -h 10.128.61.31 -P 2883 -uroot@my_tenant1 -p -c -A userdb &lt; rky_ddl.sql</w:t>
      </w:r>
    </w:p>
    <w:p>
      <w:pPr>
        <w:rPr>
          <w:rFonts w:hint="eastAsia"/>
        </w:rPr>
      </w:pPr>
    </w:p>
    <w:p>
      <w:pPr>
        <w:pStyle w:val="4"/>
        <w:bidi w:val="0"/>
        <w:outlineLvl w:val="9"/>
        <w:rPr>
          <w:rFonts w:hint="eastAsia"/>
        </w:rPr>
      </w:pPr>
      <w:bookmarkStart w:id="18" w:name="_Toc3236_WPSOffice_Level3"/>
      <w:r>
        <w:rPr>
          <w:rFonts w:hint="eastAsia"/>
          <w:lang w:eastAsia="zh-CN"/>
        </w:rPr>
        <w:t>导入数据</w:t>
      </w:r>
      <w:bookmarkEnd w:id="18"/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去掉文件中</w:t>
      </w:r>
      <w:r>
        <w:rPr>
          <w:rFonts w:hint="eastAsia"/>
          <w:lang w:val="en-US" w:eastAsia="zh-CN"/>
        </w:rPr>
        <w:t>`字符</w:t>
      </w:r>
    </w:p>
    <w:p>
      <w:pPr>
        <w:rPr>
          <w:rFonts w:hint="eastAsia"/>
        </w:rPr>
      </w:pPr>
      <w:r>
        <w:rPr>
          <w:rFonts w:hint="eastAsia"/>
        </w:rPr>
        <w:t>cat rky_all.sql |tr -d \` &gt; rky_all2.sql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删除表中只有--的行</w:t>
      </w:r>
    </w:p>
    <w:p>
      <w:pPr>
        <w:rPr>
          <w:rFonts w:hint="eastAsia"/>
        </w:rPr>
      </w:pPr>
      <w:r>
        <w:rPr>
          <w:rFonts w:hint="eastAsia"/>
        </w:rPr>
        <w:t>sed "/^--$/d" rky_all2.sql &gt; rky_all3.sql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删除文件中变量的行</w:t>
      </w:r>
    </w:p>
    <w:p>
      <w:pPr>
        <w:rPr>
          <w:rFonts w:hint="eastAsia"/>
        </w:rPr>
      </w:pPr>
      <w:r>
        <w:rPr>
          <w:rFonts w:hint="eastAsia"/>
        </w:rPr>
        <w:t>sed "/^\/\*.*;$/d" rky_data3.sql &gt; rky_data4.sql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导入数据：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mysql -h 10.128.61.31 -P 2883 -uroot@my_tenant1 -p -c -A userdb &lt; rky_data4.sql</w:t>
      </w: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124950" cy="568642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pStyle w:val="2"/>
        <w:bidi w:val="0"/>
        <w:ind w:left="432" w:leftChars="0" w:hanging="432" w:firstLineChars="0"/>
        <w:outlineLvl w:val="9"/>
      </w:pPr>
      <w:bookmarkStart w:id="19" w:name="_Toc3236_WPSOffice_Level1"/>
      <w:r>
        <w:rPr>
          <w:rFonts w:hint="eastAsia"/>
          <w:lang w:eastAsia="zh-CN"/>
        </w:rPr>
        <w:t>使用</w:t>
      </w:r>
      <w:r>
        <w:rPr>
          <w:rFonts w:hint="eastAsia"/>
          <w:lang w:val="en-US" w:eastAsia="zh-CN"/>
        </w:rPr>
        <w:t>DATAX</w:t>
      </w:r>
      <w:bookmarkEnd w:id="19"/>
    </w:p>
    <w:p>
      <w:pPr>
        <w:pStyle w:val="3"/>
        <w:bidi w:val="0"/>
        <w:outlineLvl w:val="9"/>
      </w:pPr>
      <w:bookmarkStart w:id="20" w:name="_Toc29631_WPSOffice_Level2"/>
      <w:r>
        <w:rPr>
          <w:rFonts w:hint="eastAsia"/>
          <w:lang w:val="en-US" w:eastAsia="zh-CN"/>
        </w:rPr>
        <w:t>安装datax</w:t>
      </w:r>
      <w:bookmarkEnd w:id="20"/>
    </w:p>
    <w:p>
      <w:pPr>
        <w:rPr>
          <w:rFonts w:hint="eastAsia"/>
        </w:rPr>
      </w:pPr>
      <w:r>
        <w:rPr>
          <w:rFonts w:hint="eastAsia"/>
          <w:lang w:eastAsia="zh-CN"/>
        </w:rPr>
        <w:t>下载</w:t>
      </w:r>
      <w:r>
        <w:rPr>
          <w:rFonts w:hint="eastAsia"/>
        </w:rPr>
        <w:t>http://datax-opensource.oss-cn-hangzhou.aliyuncs.com/datax.tar.gz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下载后直接解压到对应目录即可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tar -xvf </w:t>
      </w:r>
      <w:r>
        <w:rPr>
          <w:rFonts w:hint="eastAsia"/>
        </w:rPr>
        <w:t>datax.tar.gz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outlineLvl w:val="9"/>
      </w:pPr>
      <w:bookmarkStart w:id="21" w:name="_Toc1130_WPSOffice_Level2"/>
      <w:r>
        <w:rPr>
          <w:rFonts w:hint="eastAsia"/>
          <w:lang w:val="en-US" w:eastAsia="zh-CN"/>
        </w:rPr>
        <w:t>迁移数据1</w:t>
      </w:r>
      <w:bookmarkEnd w:id="21"/>
    </w:p>
    <w:p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迁移users表,mysql版本5.6.36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修改json配置如下：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>{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"job": {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"setting": {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"speed": {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"channel": 4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},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"errorLimit": {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"record": 0,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"percentage": 0.1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}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},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"content": [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{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"reader": {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"name": "mysqlreader",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"parameter": {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"username": "root",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"password": "ygbx123!",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"column": [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"*"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],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"connection": [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{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    "table": [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        "users"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    ],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ab/>
      </w:r>
      <w:r>
        <w:rPr>
          <w:rFonts w:hint="eastAsia" w:ascii="Lucida Console" w:hAnsi="Lucida Console" w:eastAsia="Lucida Console"/>
          <w:color w:val="000000"/>
          <w:sz w:val="20"/>
          <w:lang w:val="zh-CN"/>
        </w:rPr>
        <w:tab/>
      </w:r>
      <w:r>
        <w:rPr>
          <w:rFonts w:hint="eastAsia" w:ascii="Lucida Console" w:hAnsi="Lucida Console" w:eastAsia="Lucida Console"/>
          <w:color w:val="000000"/>
          <w:sz w:val="20"/>
          <w:lang w:val="zh-CN"/>
        </w:rPr>
        <w:tab/>
      </w:r>
      <w:r>
        <w:rPr>
          <w:rFonts w:hint="eastAsia" w:ascii="Lucida Console" w:hAnsi="Lucida Console" w:eastAsia="Lucida Console"/>
          <w:color w:val="000000"/>
          <w:sz w:val="20"/>
          <w:lang w:val="zh-CN"/>
        </w:rPr>
        <w:tab/>
      </w:r>
      <w:r>
        <w:rPr>
          <w:rFonts w:hint="eastAsia" w:ascii="Lucida Console" w:hAnsi="Lucida Console" w:eastAsia="Lucida Console"/>
          <w:color w:val="000000"/>
          <w:sz w:val="20"/>
          <w:lang w:val="zh-CN"/>
        </w:rPr>
        <w:tab/>
      </w:r>
      <w:r>
        <w:rPr>
          <w:rFonts w:hint="eastAsia" w:ascii="Lucida Console" w:hAnsi="Lucida Console" w:eastAsia="Lucida Console"/>
          <w:color w:val="000000"/>
          <w:sz w:val="20"/>
          <w:lang w:val="zh-CN"/>
        </w:rPr>
        <w:tab/>
      </w:r>
      <w:r>
        <w:rPr>
          <w:rFonts w:hint="eastAsia" w:ascii="Lucida Console" w:hAnsi="Lucida Console" w:eastAsia="Lucida Console"/>
          <w:color w:val="000000"/>
          <w:sz w:val="20"/>
          <w:lang w:val="zh-CN"/>
        </w:rPr>
        <w:tab/>
      </w: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"jdbcUrl": ["jdbc:mysql://10.128.250.101:3306/rky?useUnicode=true&amp;characterEncoding=utf8"]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}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]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}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},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"writer": {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"name": "oceanbasev10writer",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"parameter": {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"obWriteMode": "insert",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"column": [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"*"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],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"preSql": [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"truncate table users"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],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"connection": [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{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    "jdbcUrl": "||_dsc_ob10_dsc_||obdemo:my_tenant1||_dsc_ob10_dsc_||jdbc:oceanbase://10.128.61.31:2883/userdb?useLocalSessionState=true&amp;allowBatch=true&amp;allowMultiQueries=true&amp;rewriteBatchedStatements=true",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    "table": [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        "users"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    ]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    }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],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"username": "root",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"password":"my_tenant1",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"writerThreadCount":10,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"batchSize": 1000,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    "memstoreThreshold": "0.9"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    }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    }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    }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    ]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 xml:space="preserve">   }</w:t>
      </w:r>
    </w:p>
    <w:p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spacing w:beforeLines="0" w:afterLines="0"/>
        <w:jc w:val="left"/>
        <w:rPr>
          <w:rFonts w:hint="eastAsia" w:ascii="Lucida Console" w:hAnsi="Lucida Console" w:eastAsia="Lucida Console"/>
          <w:color w:val="000000"/>
          <w:sz w:val="20"/>
          <w:lang w:val="zh-CN"/>
        </w:rPr>
      </w:pPr>
      <w:r>
        <w:rPr>
          <w:rFonts w:hint="eastAsia" w:ascii="Lucida Console" w:hAnsi="Lucida Console" w:eastAsia="Lucida Console"/>
          <w:color w:val="000000"/>
          <w:sz w:val="20"/>
          <w:lang w:val="zh-CN"/>
        </w:rPr>
        <w:t>}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启动datax，执行迁移命令：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注意，迁移之前需要在oceanbase下创建了对应的表结构。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python ./datax/bin/datax.py ./datax/job/job_User.json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执行结果如下，迁移了6条数据。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24550" cy="226695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3"/>
        <w:bidi w:val="0"/>
        <w:outlineLvl w:val="9"/>
        <w:rPr>
          <w:rFonts w:hint="default"/>
          <w:lang w:val="en-US" w:eastAsia="zh-CN"/>
        </w:rPr>
      </w:pPr>
      <w:bookmarkStart w:id="22" w:name="_Toc20098_WPSOffice_Level2"/>
      <w:r>
        <w:rPr>
          <w:rFonts w:hint="eastAsia"/>
          <w:lang w:val="en-US" w:eastAsia="zh-CN"/>
        </w:rPr>
        <w:t>迁移数据2</w:t>
      </w:r>
      <w:bookmarkEnd w:id="22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更换一个稍微大点的表，316条数据，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修改json 文件如下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"job":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"setting":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"speed":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"channel": 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},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"errorLimit":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"record": 0,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"percentage": 0.1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},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"content": [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"reader":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"name": "mysqlreader",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"parameter":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"username": "root",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"password": "ygbx123!",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"column": [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"*"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],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"connection": [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"table": [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    "t_calculator_rate"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],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ab/>
      </w:r>
      <w:r>
        <w:rPr>
          <w:rFonts w:hint="default"/>
          <w:lang w:val="en-US" w:eastAsia="zh-CN"/>
        </w:rPr>
        <w:t xml:space="preserve">   "jdbcUrl": ["jdbc:mysql://10.128.250.101:3306/custdb?useUnicode=true&amp;characterEncoding=utf8"]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},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"writer":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"name": "oceanbasev10writer",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"parameter":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"obWriteMode": "insert",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"column": [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"*"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],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"preSql": [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"truncate table t_calculator_rate"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],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"connection": [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"jdbcUrl": "||_dsc_ob10_dsc_||obdemo:my_tenant1||_dsc_ob10_dsc_||jdbc:oceanbase://10.128.61.31:2883/userdb?useLocalSessionState=true&amp;allowBatch=true&amp;allowMultiQueries=true&amp;rewriteBatchedStatements=true",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"table": [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    "t_calculator_rate"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],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"username": "root",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"password":"my_tenant1",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"writerThreadCount":10,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"batchSize": 1000,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"memstoreThreshold": "0.9"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}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启动迁移命令：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python ./datax/bin/datax.py ./datax/job/job_t_calculator_rate.json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如下图，迁移数据成功。</w:t>
      </w:r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962775" cy="3009900"/>
            <wp:effectExtent l="0" t="0" r="9525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Console">
    <w:panose1 w:val="020B0609040504020204"/>
    <w:charset w:val="86"/>
    <w:family w:val="auto"/>
    <w:pitch w:val="default"/>
    <w:sig w:usb0="8000028F" w:usb1="00001800" w:usb2="00000000" w:usb3="00000000" w:csb0="0000001F" w:csb1="D7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467D9"/>
    <w:multiLevelType w:val="multilevel"/>
    <w:tmpl w:val="847467D9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63284"/>
    <w:rsid w:val="1D195E84"/>
    <w:rsid w:val="1ED00AB5"/>
    <w:rsid w:val="4CC20332"/>
    <w:rsid w:val="4F9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f" stroke="f">
      <v:fill on="f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  <w:lang/>
    </w:rPr>
  </w:style>
  <w:style w:type="paragraph" w:styleId="1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  <w:szCs w:val="20"/>
      <w:lang/>
    </w:rPr>
  </w:style>
  <w:style w:type="paragraph" w:customStyle="1" w:styleId="15">
    <w:name w:val="WPSOffice手动目录 1"/>
    <w:uiPriority w:val="0"/>
    <w:pPr>
      <w:ind w:leftChars="0"/>
    </w:pPr>
    <w:rPr>
      <w:sz w:val="20"/>
      <w:szCs w:val="20"/>
    </w:rPr>
  </w:style>
  <w:style w:type="paragraph" w:customStyle="1" w:styleId="16">
    <w:name w:val="WPSOffice手动目录 2"/>
    <w:uiPriority w:val="0"/>
    <w:pPr>
      <w:ind w:leftChars="200"/>
    </w:pPr>
    <w:rPr>
      <w:sz w:val="20"/>
      <w:szCs w:val="20"/>
    </w:rPr>
  </w:style>
  <w:style w:type="paragraph" w:customStyle="1" w:styleId="17">
    <w:name w:val="WPSOffice手动目录 3"/>
    <w:uiPriority w:val="0"/>
    <w:pPr>
      <w:ind w:leftChars="40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soft\WPS%20Office\11.8.2.8875\office6\Normal.w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f41c62dc-4c84-43bb-badd-a4cd2654eb7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1c62dc-4c84-43bb-badd-a4cd2654eb7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6f926ca-3d81-439b-90b8-5ede8206e15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f926ca-3d81-439b-90b8-5ede8206e15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a9f7913-d83b-4bac-9b09-3377fb8c63e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a9f7913-d83b-4bac-9b09-3377fb8c63e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817226-ca2a-4135-b806-2433bb61a6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817226-ca2a-4135-b806-2433bb61a6e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3b56752-41c5-43e8-a14c-03c87dd89ba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b56752-41c5-43e8-a14c-03c87dd89ba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a5beab1-27fc-4492-b71c-1b1ca15186a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5beab1-27fc-4492-b71c-1b1ca15186a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59574c3-7c92-4fa4-a61b-d011c9321c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9574c3-7c92-4fa4-a61b-d011c9321c6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be06d61-16de-42e2-aca9-c53fac588e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e06d61-16de-42e2-aca9-c53fac588e8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3baac61-9f49-4caf-8b01-8f677cd00f0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baac61-9f49-4caf-8b01-8f677cd00f0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2cf6a13-d63b-4ea0-ba96-467bdf0aef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cf6a13-d63b-4ea0-ba96-467bdf0aefd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251240-c01e-4565-b6e5-5f52929758b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251240-c01e-4565-b6e5-5f52929758b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专业型"/>
      <sectRole val="1"/>
    </customSectPr>
    <customSectPr/>
    <customSectPr/>
  </customSectProps>
  <customShpExts>
    <customShpInfo spid="_x0000_s103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2022-02-14T08:35:00Z</dcterms:created>
  <dc:creator>admin</dc:creator>
  <cp:lastModifiedBy>admin</cp:lastModifiedBy>
  <dcterms:modified xsi:type="dcterms:W3CDTF">2022-02-24T08:36:06Z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